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CHỦ ĐỀ: BẢN THÂN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Đối tượng: Lớp 3 tuổi – Nhàm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Thời gian thực hiện: 3 tuần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(Từ ngày 06 tháng 10 năm 2025 đến ngày 24 tháng 10 năm 2025)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Nhánh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Bé là ai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Nhánh 2: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Cơ thể của bé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Nhánh 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Bé cần gì lớn lên và khỏe mạnh .</w:t>
      </w: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795"/>
        <w:gridCol w:w="2745"/>
        <w:gridCol w:w="2475"/>
        <w:gridCol w:w="3360"/>
        <w:tblGridChange w:id="0">
          <w:tblGrid>
            <w:gridCol w:w="1275"/>
            <w:gridCol w:w="795"/>
            <w:gridCol w:w="2745"/>
            <w:gridCol w:w="2475"/>
            <w:gridCol w:w="3360"/>
          </w:tblGrid>
        </w:tblGridChange>
      </w:tblGrid>
      <w:tr>
        <w:trPr>
          <w:cantSplit w:val="1"/>
          <w:trHeight w:val="6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LĨNH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MỤC TIÊU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8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PHÁT TRIỂN THỂ CHẤT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 Phát triển vận động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Thực hiện đủ các động tác bài tập thể dục theo hướng dẫn: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Rèn luyện phát triển các nhóm cơ, hô hấp, vận động tinh qua các động tác:</w:t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Hô hấp</w:t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Tay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Lưng - Bụng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Chân - bật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1" w:hanging="3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Thể dục sáng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Hô hấp: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Hít vào, thở ra.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Tay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Đưa 2 tay lên cao, ra phía trước, sang 2 bên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Co và duỗi tay, bắt chéo 2 tay trước ngực.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Lưng, bụng, lườn: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Cúi về phía trước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Quay sang trái, sang phải.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Chân, bật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Đưa ra phía trước, đưa sang ngang, đưa về phía sau.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.99999999999999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8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Giữ được thăng bằng cơ thể khi thực hiện vận động: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Đi kiễng gót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Hướng dẫn trẻ thực hiện các vận động cơ bản:      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Đi kiễng gót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Thể dục kỹ năng: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Đi kiễng gót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8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Thể hiện nhanh, mạnh, khéo trong thực hiện bài tập: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Bật tại chỗ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Hướng dẫn trẻ vận động cơ bản: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Bật tại chỗ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Bật tại chỗ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112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Phối hợp được cử động bàn tay, ngón tay trong một số hoạt động:                                         -Tự cài, cởi cúc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Hướng dẫn trẻ :                    </w:t>
              <w:br w:type="textWrapping"/>
              <w:t xml:space="preserve">+ Tự cài, cởi cúc.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20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Hướng dẫn trẻ :                  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20"/>
              </w:tabs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-Trẻ thực hiện mọi lúc, mọi nơi.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8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*Giáo dục dinh dưỡng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Trẻ nói đúng tên một số thực phẩm quen thuộc khi nhìn vật thật hoặc tranh ảnh (thịt, cá, trứng, sữa. rau...)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Nhận biết một số thực phẩm và món ăn quen thuộc.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Hoạt động ăn, LQTV, HĐNT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Giờ ăn, mọi lúc mọi nơi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KNXH: Dạy trẻ 6 bước rửa tay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Hoạt động vệ sinh, thực hiện hàng ngày mọi lúc mọi nơi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Biết tên 1 số món ăn hằng ngày: Trứng rán, cá kho, canh rau…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Nhận biết một số món ăn quen thuộc.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4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Thực hiện được một số việc đơn giản với sự giúp đỡ của người lớn: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'- Tập làm một số việc tự phục vụ trong sinh hoạt 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20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4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Rửa tay, lau mặt, súc miệng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Tập rửa tay bằng xà phòng                                 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120"/>
              </w:tabs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54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Tháo tất, cởi quần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Dạy trẻ tháo tất cởi quần, áo.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8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Có một số hành vi tốt trong vệ sinh, phòng bệnh khi được nhắc nhở:                                                                    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Tập luyện một số thói quen tốt về giữ gìn sức khỏe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Chấp nhận: Vệ sinh răng miệng, đội mũ khi ra nắng, mặc áo ấm, đi tất khi trời lạnh, đi dép, giày khi đi học.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7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II. PHÁT TRIỂN NHẬN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3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Nói được tên, tuổi, giới tính của bản thân khi được hỏi, trò chuyện.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Tên tuổi, giới tính của bản thân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Hoạt động TCS, HĐNT…..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 Môi trường xung quanh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Trò chuyện về bạn trai, bạn gái                                              </w:t>
            </w:r>
          </w:p>
          <w:p w:rsidR="00000000" w:rsidDel="00000000" w:rsidP="00000000" w:rsidRDefault="00000000" w:rsidRPr="00000000" w14:paraId="000000B2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Trò chuyện về một số bộ phận  trên cơ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thể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bé 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12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280" w:lineRule="auto"/>
              <w:ind w:left="1" w:hanging="3"/>
              <w:rPr/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Sử dụng các giác quan để xem xét, tìm hiểu đối tượng: nhìn, nghe, sờ... để nhận ra đặc điểm nổi bật của đối tượng.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Chức năng của các giác quan và một số giác quan khác của cơ thể.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86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Sử dụng lời nói và hành động để chỉ vị trí của đối tượng trong không gian so với bản thân.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ind w:left="-1.9999999999999998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-1.9999999999999998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Nhận biết phía trên - phía dưới, phía trước- phía sau của bản thân.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* Toán, HĐ chiều  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                        - Nhận biết phía trên - phía dưới của bản thân                       - Nhận biết phía trước - phía sau của bản thân                          </w:t>
            </w:r>
          </w:p>
        </w:tc>
      </w:tr>
      <w:tr>
        <w:trPr>
          <w:cantSplit w:val="1"/>
          <w:trHeight w:val="533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III. PHÁT TRIỂN NGÔN NGỮ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Thực hiện được yêu cầu đơn giản, ví dụ: “Cháu hãy lấy quả bóng, ném vào rổ”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Hiểu và làm theo yêu cầu đơn giản.</w:t>
            </w:r>
          </w:p>
          <w:p w:rsidR="00000000" w:rsidDel="00000000" w:rsidP="00000000" w:rsidRDefault="00000000" w:rsidRPr="00000000" w14:paraId="000000CD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 Hoạt động trong ngày, TCTV</w:t>
            </w:r>
          </w:p>
        </w:tc>
      </w:tr>
      <w:tr>
        <w:trPr>
          <w:cantSplit w:val="1"/>
          <w:trHeight w:val="533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ind w:left="1" w:hanging="3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Biết chào hỏi và nói cảm ơn, xin lỗi khi được nhắc nhở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ind w:left="-1.9999999999999998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Cử chỉ, lời nói lễ phép (Chào hỏi, cảm ơn)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3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Nói rõ các tiếng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Phát âm các tiếng của tiếng việt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3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Đọc thuộc bài thơ, ca dao, đồng dao.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Đọc thuộc thơ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 Văn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Văn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 Thơ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Đôi mắt của em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Miệng xinh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 Đồng dao, ca dao</w:t>
            </w:r>
          </w:p>
          <w:p w:rsidR="00000000" w:rsidDel="00000000" w:rsidP="00000000" w:rsidRDefault="00000000" w:rsidRPr="00000000" w14:paraId="000000F0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( HĐC; HĐNT;  HĐVC )</w:t>
            </w:r>
          </w:p>
          <w:p w:rsidR="00000000" w:rsidDel="00000000" w:rsidP="00000000" w:rsidRDefault="00000000" w:rsidRPr="00000000" w14:paraId="000000F1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Kéo cưa lừa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xẻ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2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+ Nu na nu nống</w:t>
            </w:r>
          </w:p>
        </w:tc>
      </w:tr>
      <w:tr>
        <w:trPr>
          <w:cantSplit w:val="1"/>
          <w:trHeight w:val="533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Lắng nghe và trả lời được các câu hỏi của người đối thoại.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Nghe hiểu nội dung truyện kể, truyện đọc phù hợp với độ tuổi.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Truyện :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Gấu con bị đau răng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C">
            <w:pPr>
              <w:ind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IV.</w:t>
            </w:r>
          </w:p>
          <w:p w:rsidR="00000000" w:rsidDel="00000000" w:rsidP="00000000" w:rsidRDefault="00000000" w:rsidRPr="00000000" w14:paraId="000000FD">
            <w:pPr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PHÁT TRIỂN TÌNH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CẢM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VÀ KĨ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NĂNG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XÃ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HỘI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Biết chào hỏi và nói cảm ơn, xin lỗi khi nhắc nhở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Cử chỉ lời nói, xin phép (Chào hỏi,  cảm ơn)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6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Hoạt động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Góc phân vai: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Gia đình - Bác sĩ </w:t>
            </w:r>
          </w:p>
          <w:p w:rsidR="00000000" w:rsidDel="00000000" w:rsidP="00000000" w:rsidRDefault="00000000" w:rsidRPr="00000000" w14:paraId="00000109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Gia đình, bán hàng</w:t>
            </w:r>
          </w:p>
          <w:p w:rsidR="00000000" w:rsidDel="00000000" w:rsidP="00000000" w:rsidRDefault="00000000" w:rsidRPr="00000000" w14:paraId="0000010A">
            <w:pPr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Góc xây dựng: </w:t>
            </w:r>
          </w:p>
          <w:p w:rsidR="00000000" w:rsidDel="00000000" w:rsidP="00000000" w:rsidRDefault="00000000" w:rsidRPr="00000000" w14:paraId="0000010B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+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Xây công viên</w:t>
            </w:r>
          </w:p>
          <w:p w:rsidR="00000000" w:rsidDel="00000000" w:rsidP="00000000" w:rsidRDefault="00000000" w:rsidRPr="00000000" w14:paraId="0000010C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Xếp hình ngôi nhà </w:t>
            </w:r>
          </w:p>
          <w:p w:rsidR="00000000" w:rsidDel="00000000" w:rsidP="00000000" w:rsidRDefault="00000000" w:rsidRPr="00000000" w14:paraId="0000010D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Xây trung tâm mua sắm</w:t>
            </w:r>
          </w:p>
          <w:p w:rsidR="00000000" w:rsidDel="00000000" w:rsidP="00000000" w:rsidRDefault="00000000" w:rsidRPr="00000000" w14:paraId="0000010E">
            <w:pPr>
              <w:tabs>
                <w:tab w:val="left" w:leader="none" w:pos="2469"/>
              </w:tabs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Góc âm nhạc: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Hát, biểu diễn một số bài hát có trong chủ đề bản thân</w:t>
            </w:r>
          </w:p>
          <w:p w:rsidR="00000000" w:rsidDel="00000000" w:rsidP="00000000" w:rsidRDefault="00000000" w:rsidRPr="00000000" w14:paraId="0000010F">
            <w:pPr>
              <w:tabs>
                <w:tab w:val="left" w:leader="none" w:pos="2469"/>
              </w:tabs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Góc tạo hình: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Nặn, vẽ, xếp hình về chủ đề bản thân, làm vòng tay.</w:t>
            </w:r>
          </w:p>
          <w:p w:rsidR="00000000" w:rsidDel="00000000" w:rsidP="00000000" w:rsidRDefault="00000000" w:rsidRPr="00000000" w14:paraId="00000110">
            <w:pPr>
              <w:tabs>
                <w:tab w:val="left" w:leader="none" w:pos="2469"/>
              </w:tabs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Góc sách chuyện: Quan sát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tranh ảnh làm sách truyện về bản thân </w:t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2469"/>
              </w:tabs>
              <w:ind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GócKH-T-TN: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Chăm sóc cây cảnh. Nhận biết phía trên - phía dưới, phía trước- phía sau của bản thân                                                                                                                                        - Mọi lúc mọi nơi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* KNXH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ind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Cùng chơi với bạn trong nhóm chơi</w:t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Thực hiện được một số quy định ở lớp và gia đình: Sau khi chơi xếp, cất đồ chơi, không tranh giành đồ chơi, vâng lời bố, mẹ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Một số quy định ở lớp và gia đình (để đồ dùng, đồ chơi đúng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chỗ)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Thích quan sát cảnh vật thiên nhiên và chăm sóc cây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Bảo vệ và chăm sóc cây cối và các con vật nuôi.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Cùng chơi với các bạn trong các trò chơi theo nhóm nhỏ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Chơi hòa thuận với bạn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9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V.PHÁT TRIỂN THẨM MỸ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Hát tự nhiên, hát được theo giai điệu bài hát quen thuộc.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Hát đúng giai điệu, lời ca bài hát.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 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Dạy hát, vận động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Nào chúng ta cùng tập thể dục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Tay thơm tay ngoan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 - Nghe hát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Bàn tay mẹ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Vì sao con mèo rửa mặt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Cho con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Trò chơi âm nhạc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Đoán tên bạn hát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Nhảy theo nhạc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 Tai ai tinh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9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Vui sướng, vỗ tay, nói lên cảm nhận của mình khi nghe các âm thanh gợi cảm và ngắm nhìn vẻ đẹp nổi bật của các sự vật hiện tượng.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Sử dụng các dụng cụ gõ đệm theo phách,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nhịp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Vận động theo nhịp điệu bài hát, bản nhạc (Vỗ tay theo phách, nhịp, vận động minh họa).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Sử dụng các dụng cụ gõ đệm theo phách,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nhịp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 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Chú ý lắng nghe, thích được hát theo, vỗ tay, nhún nhảy, lắc lư theo bài hát, bản nhạc.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Nghe các bài bản nhạc: Nhạc thiếu nhi )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Vẽ các nét thẳng, xiên, ngang tạo thành bức tranh đơn giản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Sử dụng một số kỹ năng vẽ, để tạo ra sản phẩm đơn giản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* Tạo hình, H</w:t>
            </w: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ĐNT, HĐVC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HĐNT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9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Lăn dọc, xoay tròn, ấn dẹt đất nặn để tạo thành các sản phẩm ở 1 khối hoặc 2 khối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Sử dụng một số kỹ năng nặn để tạo ra sản phẩm đơn giản.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- Nặn vòng đeo tay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(M)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   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Sử dụng các nguyên vật liệu tạo hình để tạo ra sản phẩm theo gợi 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- Sử dụng các nguyên vật liệu tạo hình để tạo ra các sản phẩm.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Làm trang phục bạn trai, bạn gái (YT)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-Nhận xét các sản phẩm tạo hình.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Nhận xét sản phẩm tạo hình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Hoạt động ngoài trời, HĐ Học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-Xếp chồng, xếp cạnh, xếp cách tạo thành các sản phẩm có cấu trúc đơn giản.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Sử dụng một số kĩ năng xếp hình để tạo ra các sản phẩm đơn giản.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Hoạt động ngoài trời :Xếp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hình</w:t>
            </w:r>
          </w:p>
        </w:tc>
      </w:tr>
    </w:tbl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6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Duyệt Tổ Chuyên Môn                                                     Người lập kế hoạch                                                                                                         </w:t>
        <w:tab/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6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114300" distT="114300" distL="114300" distR="114300">
            <wp:extent cx="982028" cy="709799"/>
            <wp:effectExtent b="0" l="0" r="0" t="0"/>
            <wp:docPr id="78686924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2028" cy="7097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1092200" cy="546100"/>
            <wp:effectExtent b="0" l="0" r="0" t="0"/>
            <wp:docPr descr="https://lh7-rt.googleusercontent.com/docsz/AD_4nXfR3n6Rue3iWjAz4Atsxmd_ANRwPWljwa8FLM8DFvwhboJrkYPl_3fweEIX5wv_RPQr4-sjN-4IJjELmou9yXfaZ_OIoleewCqcO6cuqaPENtmtKPZH4lLClVGivttLC-HygcuPF6VHnoIPr6vbEc0?key=WSO_3gBd1cjfk_kqMkn0XA" id="786869248" name="image2.png"/>
            <a:graphic>
              <a:graphicData uri="http://schemas.openxmlformats.org/drawingml/2006/picture">
                <pic:pic>
                  <pic:nvPicPr>
                    <pic:cNvPr descr="https://lh7-rt.googleusercontent.com/docsz/AD_4nXfR3n6Rue3iWjAz4Atsxmd_ANRwPWljwa8FLM8DFvwhboJrkYPl_3fweEIX5wv_RPQr4-sjN-4IJjELmou9yXfaZ_OIoleewCqcO6cuqaPENtmtKPZH4lLClVGivttLC-HygcuPF6VHnoIPr6vbEc0?key=WSO_3gBd1cjfk_kqMkn0XA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4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Đinh Thị Ánh Vân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Nguyễn Thị Hồng Liễu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4087495</wp:posOffset>
            </wp:positionH>
            <wp:positionV relativeFrom="paragraph">
              <wp:posOffset>226060</wp:posOffset>
            </wp:positionV>
            <wp:extent cx="1243330" cy="739775"/>
            <wp:effectExtent b="0" l="0" r="0" t="0"/>
            <wp:wrapSquare wrapText="bothSides" distB="0" distT="0" distL="114300" distR="114300"/>
            <wp:docPr id="78686925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739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12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Triệu Thị Viên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10" w:type="default"/>
      <w:pgSz w:h="16840" w:w="11907" w:orient="portrait"/>
      <w:pgMar w:bottom="1134" w:top="1134" w:left="170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740929"/>
  </w:style>
  <w:style w:type="table" w:styleId="TableGrid">
    <w:name w:val="Table Grid"/>
    <w:basedOn w:val="TableNormal"/>
    <w:autoRedefine w:val="1"/>
    <w:hidden w:val="1"/>
    <w:qFormat w:val="1"/>
    <w:rsid w:val="0074092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autoRedefine w:val="1"/>
    <w:hidden w:val="1"/>
    <w:qFormat w:val="1"/>
    <w:rsid w:val="00740929"/>
    <w:pPr>
      <w:tabs>
        <w:tab w:val="center" w:pos="4680"/>
        <w:tab w:val="right" w:pos="9360"/>
      </w:tabs>
    </w:pPr>
  </w:style>
  <w:style w:type="character" w:styleId="HeaderChar" w:customStyle="1">
    <w:name w:val="Header Char"/>
    <w:autoRedefine w:val="1"/>
    <w:hidden w:val="1"/>
    <w:qFormat w:val="1"/>
    <w:rsid w:val="0074092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autoRedefine w:val="1"/>
    <w:hidden w:val="1"/>
    <w:qFormat w:val="1"/>
    <w:rsid w:val="00740929"/>
    <w:pPr>
      <w:tabs>
        <w:tab w:val="center" w:pos="4680"/>
        <w:tab w:val="right" w:pos="9360"/>
      </w:tabs>
    </w:pPr>
  </w:style>
  <w:style w:type="character" w:styleId="FooterChar" w:customStyle="1">
    <w:name w:val="Footer Char"/>
    <w:autoRedefine w:val="1"/>
    <w:hidden w:val="1"/>
    <w:qFormat w:val="1"/>
    <w:rsid w:val="0074092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autoRedefine w:val="1"/>
    <w:hidden w:val="1"/>
    <w:qFormat w:val="1"/>
    <w:rsid w:val="0074092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autoRedefine w:val="1"/>
    <w:hidden w:val="1"/>
    <w:qFormat w:val="1"/>
    <w:rsid w:val="00740929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" w:customStyle="1">
    <w:basedOn w:val="TableNormal"/>
    <w:rsid w:val="00740929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0" w:customStyle="1">
    <w:name w:val="TableNormal"/>
    <w:rsid w:val="003449BC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3449B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T+vR8XGFGzitFmRhXZtUQ0GL9Q==">CgMxLjA4AHIhMUNib3BOSjU1SERPa1F2eER0SmdUQlNBd3k3UFpqSFFD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2021-12-14T17:05:00Z</dcterms:created>
  <dc:creator>Administrator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ACCEB230291F48338FB1CD78693CD021_12</vt:lpwstr>
  </property>
</Properties>
</file>